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365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00000" w:rsidRDefault="00303653">
      <w:pPr>
        <w:pStyle w:val="1"/>
        <w:rPr>
          <w:rFonts w:eastAsia="Times New Roman"/>
        </w:rPr>
      </w:pPr>
      <w:r>
        <w:rPr>
          <w:rFonts w:eastAsia="Times New Roman"/>
        </w:rPr>
        <w:t>Извлечение из Положения об аттестационных комиссиях Следственного комитета Российской Федерации, утвержденного приказом Председателя Следственного комитета Российской Федерации от 14.04.2016 № 4</w:t>
      </w:r>
    </w:p>
    <w:p w:rsidR="00000000" w:rsidRDefault="00303653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303653">
      <w:pPr>
        <w:pStyle w:val="a5"/>
        <w:jc w:val="center"/>
      </w:pPr>
      <w:r>
        <w:rPr>
          <w:rStyle w:val="a6"/>
        </w:rPr>
        <w:t xml:space="preserve">Об утверждении Положения об аттестационных комиссиях </w:t>
      </w:r>
      <w:r>
        <w:rPr>
          <w:b/>
          <w:bCs/>
        </w:rPr>
        <w:br/>
      </w:r>
      <w:r>
        <w:rPr>
          <w:rStyle w:val="a6"/>
        </w:rPr>
        <w:t>Следственного комитета Российской Федерации</w:t>
      </w:r>
      <w:r>
        <w:rPr>
          <w:b/>
          <w:bCs/>
        </w:rPr>
        <w:br/>
      </w:r>
      <w:r>
        <w:t>(зарегистрирован в Минюсте России 19.02.2016, регистрационный № 41153)</w:t>
      </w:r>
    </w:p>
    <w:p w:rsidR="00000000" w:rsidRDefault="00303653">
      <w:pPr>
        <w:pStyle w:val="a5"/>
        <w:jc w:val="center"/>
      </w:pPr>
      <w:r>
        <w:t> (с изменениями внесенными приказом СК РФ от 22.05.2017 № 70 (23.06.2017 № 47148)</w:t>
      </w:r>
    </w:p>
    <w:p w:rsidR="00000000" w:rsidRDefault="00303653">
      <w:pPr>
        <w:pStyle w:val="a5"/>
        <w:jc w:val="center"/>
      </w:pPr>
      <w:r>
        <w:rPr>
          <w:rStyle w:val="a6"/>
        </w:rPr>
        <w:t> </w:t>
      </w:r>
    </w:p>
    <w:p w:rsidR="00000000" w:rsidRDefault="00303653">
      <w:pPr>
        <w:pStyle w:val="a5"/>
        <w:jc w:val="center"/>
      </w:pPr>
      <w:r>
        <w:rPr>
          <w:rStyle w:val="a6"/>
        </w:rPr>
        <w:t>ИЗВЛЕЧЕНИЕ</w:t>
      </w:r>
      <w:r>
        <w:rPr>
          <w:b/>
          <w:bCs/>
        </w:rPr>
        <w:br/>
      </w:r>
      <w:r>
        <w:rPr>
          <w:rStyle w:val="a6"/>
        </w:rPr>
        <w:t>из Положения об аттестационных комиссиях Следс</w:t>
      </w:r>
      <w:r>
        <w:rPr>
          <w:rStyle w:val="a6"/>
        </w:rPr>
        <w:t>твенного комитета Российской Федерации, утвержденного приказом Председателя Следственного комитета Российской Федерации от 14.04.2016 № 4</w:t>
      </w:r>
    </w:p>
    <w:p w:rsidR="00000000" w:rsidRDefault="00303653">
      <w:pPr>
        <w:pStyle w:val="a5"/>
        <w:jc w:val="center"/>
      </w:pPr>
      <w:r>
        <w:t>I. Общие положения</w:t>
      </w:r>
    </w:p>
    <w:p w:rsidR="00000000" w:rsidRDefault="00303653">
      <w:pPr>
        <w:pStyle w:val="a5"/>
        <w:jc w:val="both"/>
      </w:pPr>
      <w:r>
        <w:t>1. Настоящее Положение определяет порядок и сроки проведения аттестаций сотрудников, имеющих специа</w:t>
      </w:r>
      <w:r>
        <w:t>льные звания, либо замещающих должности, по которым предусмотрено присвоение специальных званий (далее – сотрудники), центрального аппарата Следственного комитета Российской Федерации; главных следственных управлений и следственных управлений Следственного</w:t>
      </w:r>
      <w:r>
        <w:t xml:space="preserve">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(далее – следственные органы Следственного комитета), научны</w:t>
      </w:r>
      <w:r>
        <w:t>х и образовательных организаций, а также иных организаций, необходимых для обеспечения деятельности Следственного комитета Российской Федерации (далее – учреждения Следственного комитета), деятельность соответствующих аттестационных комиссий по рассмотрени</w:t>
      </w:r>
      <w:r>
        <w:t>ю вопросов, связанных с соблюдением сотрудниками требований к служебному поведению и урегулированию конфликта интересов, а также иных вопросов прохождения службы в системе следственных органов и учреждений Следственного комитета.</w:t>
      </w:r>
    </w:p>
    <w:p w:rsidR="00000000" w:rsidRDefault="00303653">
      <w:pPr>
        <w:pStyle w:val="a5"/>
        <w:jc w:val="both"/>
      </w:pPr>
      <w:r>
        <w:t>Аттестация военнослужащих,</w:t>
      </w:r>
      <w:r>
        <w:t xml:space="preserve"> замещающих воинские должности в военных следственных органах Следственного комитета Российской Федерации (далее – Следственный комитет), за исключением заместителя Председателя Следственного комитета Российской Федерации – руководителя Главного военного с</w:t>
      </w:r>
      <w:r>
        <w:t>ледственного управления, его первого заместителя и заместителей, проводится в порядке, предусмотренном организационно-</w:t>
      </w:r>
      <w:r>
        <w:lastRenderedPageBreak/>
        <w:t>распорядительным документом заместителя Председателя Следственного комитета Российской Федерации – руководителя Главного военного следстве</w:t>
      </w:r>
      <w:r>
        <w:t>нного управления. Рассмотрение вопросов,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интересов, возлагается на соответствующие аттестационные комиссии Главного</w:t>
      </w:r>
      <w:r>
        <w:t xml:space="preserve"> военного следственного управления.</w:t>
      </w:r>
    </w:p>
    <w:p w:rsidR="00000000" w:rsidRDefault="00303653">
      <w:pPr>
        <w:pStyle w:val="a5"/>
        <w:jc w:val="both"/>
      </w:pPr>
      <w:r>
        <w:t>2. Основной функцией аттестационных комиссий в системе Следственного комитета (далее – аттестационная комиссия) является определение соответствия сотрудников замещаемым должностям и уровня их квалификации на основе оценк</w:t>
      </w:r>
      <w:r>
        <w:t>и результатов профессиональной служебной деятельности. Результаты аттестации должны служить основанием при решении вопросов о расстановке и повышении квалификации кадров, создании кадрового резерва для выдвижения на вышестоящие должности, представлении сот</w:t>
      </w:r>
      <w:r>
        <w:t>рудников к государственным наградам Российской Федерации, присвоении сотрудникам первых специальных званий, специальных званий в порядке поощрения, а также присвоении квалификационных классов.</w:t>
      </w:r>
    </w:p>
    <w:p w:rsidR="00000000" w:rsidRDefault="00303653">
      <w:pPr>
        <w:pStyle w:val="a5"/>
        <w:jc w:val="center"/>
      </w:pPr>
      <w:r>
        <w:t>VIII. Рассмотрение вопросов, связанных</w:t>
      </w:r>
      <w:r>
        <w:br/>
        <w:t>с соблюдением требований</w:t>
      </w:r>
      <w:r>
        <w:t xml:space="preserve"> к служебному поведению сотрудников</w:t>
      </w:r>
      <w:r>
        <w:br/>
        <w:t>и урегулированием конфликта интересов</w:t>
      </w:r>
    </w:p>
    <w:p w:rsidR="00000000" w:rsidRDefault="00303653">
      <w:pPr>
        <w:pStyle w:val="a5"/>
        <w:jc w:val="both"/>
      </w:pPr>
      <w:r>
        <w:t>55. 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</w:t>
      </w:r>
      <w:r>
        <w:t>и наличии следующих оснований:</w:t>
      </w:r>
    </w:p>
    <w:p w:rsidR="00000000" w:rsidRDefault="00303653">
      <w:pPr>
        <w:pStyle w:val="a5"/>
        <w:jc w:val="both"/>
      </w:pPr>
      <w:r>
        <w:t>а) представление в соответствии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</w:t>
      </w:r>
      <w:r>
        <w:t>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</w:t>
      </w:r>
      <w:r>
        <w:t>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</w:t>
      </w:r>
      <w:r>
        <w:t>ии требований к служебному поведению, утвержденного приказом Следственного комитета от 27 июня 2014 г. № 57 (зарегистрирован Минюстом России 25 августа 2014 г., регистрационный № 33781), с изменениями, внесенными приказом Следственного комитета от 25 мая 2</w:t>
      </w:r>
      <w:r>
        <w:t>015 г. № 41 (зарегистрирован Минюстом России 4 июня 2015 г., регистрационный № 37536), материалов проверки, свидетельствующих:</w:t>
      </w:r>
    </w:p>
    <w:p w:rsidR="00000000" w:rsidRDefault="00303653">
      <w:pPr>
        <w:pStyle w:val="a5"/>
        <w:jc w:val="both"/>
      </w:pPr>
      <w:r>
        <w:t>о представлении сотрудниками, а также работниками, замещающими должности в учреждениях Следственного комитета, включенные в Переч</w:t>
      </w:r>
      <w:r>
        <w:t>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</w:t>
      </w:r>
      <w:r>
        <w:t>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</w:t>
      </w:r>
      <w:r>
        <w:t xml:space="preserve">ного комитета Российской Федерации от 12 августа 2014 г. 68 (зарегистрирован Минюстом России 28 августа 2014 г., регистрационный № 33894) (далее – работники, Перечень должностей, утвержденный приказом Председателя Следственного комитета № </w:t>
      </w:r>
      <w:r>
        <w:lastRenderedPageBreak/>
        <w:t>68), недостоверны</w:t>
      </w:r>
      <w:r>
        <w:t>х или неполных сведений о доходах, об имуществе и обязательствах имущественного характера;</w:t>
      </w:r>
    </w:p>
    <w:p w:rsidR="00000000" w:rsidRDefault="00303653">
      <w:pPr>
        <w:pStyle w:val="a5"/>
        <w:jc w:val="both"/>
      </w:pPr>
      <w:r>
        <w:t>о несоблюдении сотрудниками (работниками) требований к служебному поведению и (или) требований об урегулировании конфликта интересов;</w:t>
      </w:r>
    </w:p>
    <w:p w:rsidR="00000000" w:rsidRDefault="00303653">
      <w:pPr>
        <w:pStyle w:val="a5"/>
        <w:jc w:val="both"/>
      </w:pPr>
      <w:r>
        <w:t>б) поступившее в управление кад</w:t>
      </w:r>
      <w:r>
        <w:t>ров, кадровое подразделение (должностному лицу, ответственному за кадровую работу) соответствующего следственного органа Следственного комитета, учреждения Следственного комитета:</w:t>
      </w:r>
    </w:p>
    <w:p w:rsidR="00000000" w:rsidRDefault="00303653">
      <w:pPr>
        <w:pStyle w:val="a5"/>
        <w:jc w:val="both"/>
      </w:pPr>
      <w:r>
        <w:t>обращение гражданина, замещавшего в центральном аппарате Следственного комит</w:t>
      </w:r>
      <w:r>
        <w:t>ета (следственном органе Следственного комитета, учреждении Следственного комитета) должность, включенную в пункт 15 раздела II перечня должностей федеральной государственной службы, при замещении которых федеральные государственные служащие обязаны предст</w:t>
      </w:r>
      <w:r>
        <w:t xml:space="preserve">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</w:t>
      </w:r>
      <w:r>
        <w:t>Российской Федерации от 18 мая 2009 г. № 557 (Собрание законодательства Российской Федерации, 2009, № 21, ст. 2542; 2012, № 4, ст. 471; № 14, ст. 1616; 2014, № 27, ст. 3754; 2015, № 10, ст. 1506) (далее – Перечень должностей, утвержденный Указом Президента</w:t>
      </w:r>
      <w:r>
        <w:t xml:space="preserve"> Российской Федерации № 557), или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</w:t>
      </w:r>
      <w:r>
        <w:t>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</w:t>
      </w:r>
      <w:r>
        <w:t>нного комитета Российской Федерации от 28 сентября 2012 г. № 67 (зарегистрирован Минюстом России 27 ноября 2012 г., регистрационный № 25938) (далее – Перечень должностей, утвержденный приказом Председателя Следственного комитета № 67), или Перечень должнос</w:t>
      </w:r>
      <w:r>
        <w:t xml:space="preserve">тей, утвержденный приказом Председателя Следственного комитета N 68,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t>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из Следственного комитета;</w:t>
      </w:r>
    </w:p>
    <w:p w:rsidR="00000000" w:rsidRDefault="00303653">
      <w:pPr>
        <w:pStyle w:val="a5"/>
        <w:jc w:val="both"/>
      </w:pPr>
      <w:r>
        <w:t>заявление сотрудника (работника) о невозможности по о</w:t>
      </w:r>
      <w:r>
        <w:t>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303653">
      <w:pPr>
        <w:pStyle w:val="a5"/>
        <w:jc w:val="both"/>
      </w:pPr>
      <w:r>
        <w:t>заявление сотрудника (работника) о невозможности выполнить требования Федерального закона от 7 ма</w:t>
      </w:r>
      <w:r>
        <w:t>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>
        <w:t>и финансовыми инструментами» (Собрание законодательства Российской Федерации, 2013, № 19, ст. 2306; 2014, № 52, ст. 7542) в связи с арестом, запретом распоряжения, наложенными компетентными органами иностранного государства в соответствии с законодательств</w:t>
      </w:r>
      <w:r>
        <w:t xml:space="preserve">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</w:t>
      </w:r>
      <w:r>
        <w:lastRenderedPageBreak/>
        <w:t>финансовые инструменты, или в связи с иными обстоятельствами</w:t>
      </w:r>
      <w:r>
        <w:t>, не зависящими от его воли или воли его супруги (супруга) и несовершеннолетних детей;</w:t>
      </w:r>
    </w:p>
    <w:p w:rsidR="00000000" w:rsidRDefault="00303653">
      <w:pPr>
        <w:pStyle w:val="a5"/>
        <w:jc w:val="both"/>
      </w:pPr>
      <w:r>
        <w:t>уведомление сотрудника (работника) о возникновении личной заинтересованности при исполнении должностных (служебных) обязанностей, которая приводит или может привести к к</w:t>
      </w:r>
      <w:r>
        <w:t>онфликту интересов;</w:t>
      </w:r>
    </w:p>
    <w:p w:rsidR="00000000" w:rsidRDefault="00303653">
      <w:pPr>
        <w:pStyle w:val="a5"/>
        <w:jc w:val="both"/>
      </w:pPr>
      <w:r>
        <w:t>в) представление Председателя Следственного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</w:t>
      </w:r>
      <w:r>
        <w:t>ения соблюдения сотрудником (работником) требований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</w:t>
      </w:r>
      <w:r>
        <w:t>ер по предупреждению коррупции;</w:t>
      </w:r>
    </w:p>
    <w:p w:rsidR="00000000" w:rsidRDefault="00303653">
      <w:pPr>
        <w:pStyle w:val="a5"/>
        <w:jc w:val="both"/>
      </w:pPr>
      <w:r>
        <w:t>г) представление Председателем Следственного комитета (руководителем следственного органа Следственного комитета, руководителем учреждения Следственного комитета) материалов проверки, свидетельствующих о представлении сотруд</w:t>
      </w:r>
      <w:r>
        <w:t>ником (работником)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(Собрание за</w:t>
      </w:r>
      <w:r>
        <w:t>конодательства Российской Федерации, 2012, № 50, ст. 6953; 2014, № 52, ст. 7542);</w:t>
      </w:r>
    </w:p>
    <w:p w:rsidR="00000000" w:rsidRDefault="00303653">
      <w:pPr>
        <w:pStyle w:val="a5"/>
        <w:jc w:val="both"/>
      </w:pPr>
      <w:r>
        <w:t>д) 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</w:t>
      </w:r>
      <w:r>
        <w:t>й Федерации (Собрание законодательства Российской Федерации, 2002, № 1, ст. 3; 2008, № 52, ст. 6235; 2011, № 48, ст. 6730) в центральный аппарат Следственного комитета (следственный орган Следственного комитета, учреждение Следственного комитета) уведомлен</w:t>
      </w:r>
      <w:r>
        <w:t xml:space="preserve">ие коммерческой или некоммерческой организации о заключении с гражданином, замещавшим должность в центральном аппарате Следственного комитета (следственном органе Следственного комитета, учреждении Следственного комитета), включенную в пункт 15 раздела II </w:t>
      </w:r>
      <w:r>
        <w:t>Перечня должностей, утвержденного Указом Президента Российской Федерации № 557, или Перечень должностей, утвержденный приказом Председателя Следственного комитета № 67, или Перечень должностей, утвержденный приказом Председателя Следственного комитета № 68</w:t>
      </w:r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</w:t>
      </w:r>
      <w:r>
        <w:t>ьном аппарате Следственного комитета (следственном органе Следственного комитета, учреждении Следственного комитета), при условии, что указанному гражданину аттестационной комиссией ранее было отказано во вступлении в трудовые и гражданско-правовые отношен</w:t>
      </w:r>
      <w:r>
        <w:t>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</w:t>
      </w:r>
      <w:r>
        <w:t>изации аттестационной комиссией не рассматривался.</w:t>
      </w:r>
    </w:p>
    <w:p w:rsidR="00000000" w:rsidRDefault="00303653">
      <w:pPr>
        <w:pStyle w:val="a5"/>
        <w:jc w:val="both"/>
      </w:pPr>
      <w:r>
        <w:t>56. Рассмотрение вопросов, связанных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</w:t>
      </w:r>
      <w:r>
        <w:t xml:space="preserve"> спецификой деятельности Следственного комитета, возлагается на следующие аттестационные комиссии:</w:t>
      </w:r>
    </w:p>
    <w:p w:rsidR="00000000" w:rsidRDefault="00303653">
      <w:pPr>
        <w:pStyle w:val="a5"/>
        <w:jc w:val="both"/>
      </w:pPr>
      <w:r>
        <w:lastRenderedPageBreak/>
        <w:t>а) Высшая аттестационная комиссия – в отношении всех сотрудников центрального аппарата Следственного комитета, руководителей следственных органов Следственно</w:t>
      </w:r>
      <w:r>
        <w:t>го комитета,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</w:t>
      </w:r>
    </w:p>
    <w:p w:rsidR="00000000" w:rsidRDefault="00303653">
      <w:pPr>
        <w:pStyle w:val="a5"/>
        <w:jc w:val="both"/>
      </w:pPr>
      <w:r>
        <w:t>б) аттестационные ком</w:t>
      </w:r>
      <w:r>
        <w:t>иссии следственных органов Следственного комитета, учреждений Следственного комитета – в отношении всех сотрудников (работников) следственных органов Следственного комитета, учреждений Следственного комитета (за исключением сотрудников, указанных в подпунк</w:t>
      </w:r>
      <w:r>
        <w:t>те "а" настоящего пункта).</w:t>
      </w:r>
    </w:p>
    <w:p w:rsidR="00000000" w:rsidRDefault="00303653">
      <w:pPr>
        <w:pStyle w:val="a5"/>
        <w:jc w:val="both"/>
      </w:pPr>
      <w:r>
        <w:t>57. Указанные в подпунктах "а", "в" и "г" пункта 55 настоящей главы Положения представления вносятся на рассмотрение аттестационных комиссий:</w:t>
      </w:r>
    </w:p>
    <w:p w:rsidR="00000000" w:rsidRDefault="00303653">
      <w:pPr>
        <w:pStyle w:val="a5"/>
        <w:jc w:val="both"/>
      </w:pPr>
      <w:r>
        <w:t xml:space="preserve">в отношении сотрудников центрального аппарата </w:t>
      </w:r>
      <w:r>
        <w:t xml:space="preserve">Следственного комитета, руководителей следственных органов Следственного комитета и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</w:t>
      </w:r>
      <w:r>
        <w:t>осуществляется Президентом Российской Федерации) – Председателем Следственного комитета;</w:t>
      </w:r>
    </w:p>
    <w:p w:rsidR="00000000" w:rsidRDefault="00303653">
      <w:pPr>
        <w:pStyle w:val="a5"/>
        <w:jc w:val="both"/>
      </w:pPr>
      <w:r>
        <w:t xml:space="preserve">в отношении сотрудников (работников) следственных органов Следственного комитета, учреждений Следственного комитета (за исключением первых заместителей и заместителей </w:t>
      </w:r>
      <w:r>
        <w:t>руководителей следственных органов Следственного комитета, учреждений Следственного комитета) – руководителями следственных органов Следственного комитета, учреждений Следственного комитета.</w:t>
      </w:r>
    </w:p>
    <w:p w:rsidR="00000000" w:rsidRDefault="00303653">
      <w:pPr>
        <w:pStyle w:val="a5"/>
        <w:jc w:val="both"/>
      </w:pPr>
      <w:r>
        <w:t>58. Исключительно для рассмотрения аттестационными комиссиями воп</w:t>
      </w:r>
      <w:r>
        <w:t>росов, указанных в пункте 55 настоящей главы Положения, в их состав дополнительно включаются:</w:t>
      </w:r>
    </w:p>
    <w:p w:rsidR="00000000" w:rsidRDefault="00303653">
      <w:pPr>
        <w:pStyle w:val="a5"/>
        <w:jc w:val="both"/>
      </w:pPr>
      <w:r>
        <w:t>58.1. В состав Высшей аттестационной комиссии:</w:t>
      </w:r>
    </w:p>
    <w:p w:rsidR="00000000" w:rsidRDefault="00303653">
      <w:pPr>
        <w:pStyle w:val="a5"/>
        <w:jc w:val="both"/>
      </w:pPr>
      <w:r>
        <w:t>а) представитель Управления Президента Российской Федерации по вопросам противодействия коррупции;</w:t>
      </w:r>
    </w:p>
    <w:p w:rsidR="00000000" w:rsidRDefault="00303653">
      <w:pPr>
        <w:pStyle w:val="a5"/>
        <w:jc w:val="both"/>
      </w:pPr>
      <w:r>
        <w:t>б) представитель</w:t>
      </w:r>
      <w:r>
        <w:t xml:space="preserve">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303653">
      <w:pPr>
        <w:pStyle w:val="a5"/>
        <w:jc w:val="both"/>
      </w:pPr>
      <w:r>
        <w:t>58.2. В состав аттестационной комиссии следственного органа Следств</w:t>
      </w:r>
      <w:r>
        <w:t>енного комитета, учреждения Следственного комитета –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303653">
      <w:pPr>
        <w:pStyle w:val="a5"/>
        <w:jc w:val="both"/>
      </w:pPr>
      <w:r>
        <w:t>5</w:t>
      </w:r>
      <w:r>
        <w:t>8.3. По решению Председателя Следственного комитета в состав Высшей аттестационной комиссии могут быть включены:</w:t>
      </w:r>
    </w:p>
    <w:p w:rsidR="00000000" w:rsidRDefault="00303653">
      <w:pPr>
        <w:pStyle w:val="a5"/>
        <w:jc w:val="both"/>
      </w:pPr>
      <w:r>
        <w:t>а) представитель Общественного совета при Следственном комитете Российской Федерации;</w:t>
      </w:r>
    </w:p>
    <w:p w:rsidR="00000000" w:rsidRDefault="00303653">
      <w:pPr>
        <w:pStyle w:val="a5"/>
        <w:jc w:val="both"/>
      </w:pPr>
      <w:r>
        <w:t>б) представитель Национальной ассоциации организаций вете</w:t>
      </w:r>
      <w:r>
        <w:t>ранов следственных органов «Союз ветеранов следствия»;</w:t>
      </w:r>
    </w:p>
    <w:p w:rsidR="00000000" w:rsidRDefault="00303653">
      <w:pPr>
        <w:pStyle w:val="a5"/>
        <w:jc w:val="both"/>
      </w:pPr>
      <w:r>
        <w:lastRenderedPageBreak/>
        <w:t>в) представитель первичной профсоюзной организации Следственного комитета.</w:t>
      </w:r>
    </w:p>
    <w:p w:rsidR="00000000" w:rsidRDefault="00303653">
      <w:pPr>
        <w:pStyle w:val="a5"/>
        <w:jc w:val="both"/>
      </w:pPr>
      <w:r>
        <w:t>58.4. По решению руководителя следственного органа Следственного комитета, учреждения Следственного комитета в состав аттестац</w:t>
      </w:r>
      <w:r>
        <w:t>ионной комиссии следственного органа Следственного комитета, учреждения Следственного комитета могут быть включены:</w:t>
      </w:r>
    </w:p>
    <w:p w:rsidR="00000000" w:rsidRDefault="00303653">
      <w:pPr>
        <w:pStyle w:val="a5"/>
        <w:jc w:val="both"/>
      </w:pPr>
      <w:r>
        <w:t>а) представитель общественного совета, образованном при следственном органе Следственного комитета, учреждении Следственного комитета;</w:t>
      </w:r>
    </w:p>
    <w:p w:rsidR="00000000" w:rsidRDefault="00303653">
      <w:pPr>
        <w:pStyle w:val="a5"/>
        <w:jc w:val="both"/>
      </w:pPr>
      <w:r>
        <w:t>б) пр</w:t>
      </w:r>
      <w:r>
        <w:t>едставитель общественной организации ветеранов, созданной в следственном органе Следственного комитета, учреждении Следственного комитета;</w:t>
      </w:r>
    </w:p>
    <w:p w:rsidR="00000000" w:rsidRDefault="00303653">
      <w:pPr>
        <w:pStyle w:val="a5"/>
        <w:jc w:val="both"/>
      </w:pPr>
      <w:r>
        <w:t>в) представитель первичной профсоюзной организации Следственного комитета.</w:t>
      </w:r>
    </w:p>
    <w:p w:rsidR="00000000" w:rsidRDefault="00303653">
      <w:pPr>
        <w:pStyle w:val="a5"/>
        <w:jc w:val="both"/>
      </w:pPr>
      <w:r>
        <w:t xml:space="preserve">59. Лица, указанные в пунктах 58.1, 58.2, </w:t>
      </w:r>
      <w:r>
        <w:t xml:space="preserve">58.3 и 58.4 настоящей главы Положения,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коррупции, с научными организациями и образовательными учреждениями </w:t>
      </w:r>
      <w:r>
        <w:t>среднего, высшего и дополнительного профессионального образования, Общественным советом при Следственном комитете Российской Федерации, Национальной ассоциацией организаций ветеранов следственных органов «Союз ветеранов следствия», первичной профсоюзной ор</w:t>
      </w:r>
      <w:r>
        <w:t>ганизацией Следственного комитета, общественным советом, образованном при следственном органе Следственного комитета, учреждении Следственного комитета, общественной организацией ветеранов следственного органа Следственного комитета, учреждения Следственно</w:t>
      </w:r>
      <w:r>
        <w:t>го комитета и первичной профсоюзной организацией следственного органа Следственного комитета,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</w:t>
      </w:r>
      <w:r>
        <w:t>енного комитета (руководителя следственного органа Следственного комитета, руководителя учреждения Следственного комитета).</w:t>
      </w:r>
    </w:p>
    <w:p w:rsidR="00000000" w:rsidRDefault="00303653">
      <w:pPr>
        <w:pStyle w:val="a5"/>
        <w:jc w:val="both"/>
      </w:pPr>
      <w:r>
        <w:t>60. Число членов аттестационной комиссии, не замещающих должности государственной службы в центральном аппарате Следственного комите</w:t>
      </w:r>
      <w:r>
        <w:t>та (следственном органе Следственного комитета, учреждении Следственного комитета), должно составлять не менее одной четверти от общего числа членов аттестационной комиссии.</w:t>
      </w:r>
    </w:p>
    <w:p w:rsidR="00000000" w:rsidRDefault="00303653">
      <w:pPr>
        <w:pStyle w:val="a5"/>
        <w:jc w:val="both"/>
      </w:pPr>
      <w:r>
        <w:t>61. Заседание аттестационной комиссии считается правомочным, если на нем присутств</w:t>
      </w:r>
      <w:r>
        <w:t>ует не менее двух третей от общего числа членов аттестационной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комитета (следственном органе С</w:t>
      </w:r>
      <w:r>
        <w:t>ледственного комитета, учреждении Следственного комитета), недопустимо.</w:t>
      </w:r>
    </w:p>
    <w:p w:rsidR="00000000" w:rsidRDefault="00303653">
      <w:pPr>
        <w:pStyle w:val="a5"/>
        <w:jc w:val="both"/>
      </w:pPr>
      <w:r>
        <w:t>62. 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</w:t>
      </w:r>
      <w:r>
        <w:t xml:space="preserve"> повестку дня заседания аттестационной комиссии, он обязан до начала заседания заявить об этом. В таком случае соответствующий член аттестационной комиссии не принимает участия в рассмотрении указанного вопроса.</w:t>
      </w:r>
    </w:p>
    <w:p w:rsidR="00000000" w:rsidRDefault="00303653">
      <w:pPr>
        <w:pStyle w:val="a5"/>
        <w:jc w:val="both"/>
      </w:pPr>
      <w:r>
        <w:t>В заседании аттестационной комиссии с правом</w:t>
      </w:r>
      <w:r>
        <w:t xml:space="preserve"> совещательного голоса участвуют:</w:t>
      </w:r>
    </w:p>
    <w:p w:rsidR="00000000" w:rsidRDefault="00303653">
      <w:pPr>
        <w:pStyle w:val="a5"/>
        <w:jc w:val="both"/>
      </w:pPr>
      <w:r>
        <w:lastRenderedPageBreak/>
        <w:t>непосредственный руководитель сотрудника (работника), в отношении которого аттестационной комиссией рассматривается вопрос о соблюдении требований к служебному поведению и (или) требований об урегулировании конфликта интер</w:t>
      </w:r>
      <w:r>
        <w:t>есов, и определяемые председателем аттестационной комиссии два сотрудника (работника), замещающих в центральном аппарате Следственного комитета (следственном органе Следственного комитета, учреждении Следственного комитета) должности, аналогичные должности</w:t>
      </w:r>
      <w:r>
        <w:t>, замещаемой сотрудником (работником), в отношении которого аттестационной комиссией рассматривается этот вопрос;</w:t>
      </w:r>
    </w:p>
    <w:p w:rsidR="00000000" w:rsidRDefault="00303653">
      <w:pPr>
        <w:pStyle w:val="a5"/>
        <w:jc w:val="both"/>
      </w:pPr>
      <w:r>
        <w:t>другие сотрудники (работники), замещающие должности в центральном аппарате Следственного комитета (следственном органе Следственного комитета,</w:t>
      </w:r>
      <w:r>
        <w:t xml:space="preserve"> учреждении Следственного комитета); специалисты, которые могут дать пояснения по вопросам государственной службы и вопросам, рассматриваемым аттестационной комиссией; должностные лица других государственных органов, органов местного самоуправления; предст</w:t>
      </w:r>
      <w:r>
        <w:t>авители заинтересованных организаций; представитель сотрудника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аттес</w:t>
      </w:r>
      <w:r>
        <w:t>тационной комиссии,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(работника), в отношении которого рассматривается этот вопрос, или любого члена аттест</w:t>
      </w:r>
      <w:r>
        <w:t>ационной комиссии.</w:t>
      </w:r>
    </w:p>
    <w:p w:rsidR="00000000" w:rsidRDefault="00303653">
      <w:pPr>
        <w:pStyle w:val="a5"/>
        <w:jc w:val="both"/>
      </w:pPr>
      <w:r>
        <w:t>63. 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</w:t>
      </w:r>
      <w:r>
        <w:t>ей.</w:t>
      </w:r>
    </w:p>
    <w:p w:rsidR="00000000" w:rsidRDefault="00303653">
      <w:pPr>
        <w:pStyle w:val="a5"/>
        <w:jc w:val="both"/>
      </w:pPr>
      <w:r>
        <w:t>Члены аттестационных комиссий, включенные в них исключительно для рассмотрения вопросов указанных в пункте 55 настоящей главы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000000" w:rsidRDefault="00303653">
      <w:pPr>
        <w:pStyle w:val="a5"/>
        <w:jc w:val="both"/>
      </w:pPr>
      <w:r>
        <w:t>64. Деятельность аттестационных комиссий по рассмотрению вопросов, связанных с соблюдением требований к служебному поведению и (или) требований об урегулировании конфликта интересов, осуществляется в порядке, определенном пунктами 4.1 – 5.9 Положения о ко</w:t>
      </w:r>
      <w:r>
        <w:t>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Российской</w:t>
      </w:r>
      <w:r>
        <w:t xml:space="preserve"> Федерации от 8 июля 2013 г. № 42 (зарегистрирован Минюстом России 30 августа 2013 г., регистрационный № 29859), с изменениями, внесенными приказами Председателя Следственного комитета Российской Федерации от 05.06.2014 № 44 (зарегистрирован Минюстом Росси</w:t>
      </w:r>
      <w:r>
        <w:t>и 4 августа 2014 г., регистрационный № 33424) и от 22 октября 2014 г. № 91 (зарегистрирован Минюстом России 1 декабря 2014 г., регистрационный № 35017).</w:t>
      </w:r>
    </w:p>
    <w:p w:rsidR="00000000" w:rsidRDefault="00303653">
      <w:pPr>
        <w:pStyle w:val="a5"/>
      </w:pPr>
      <w:r>
        <w:rPr>
          <w:i/>
          <w:iCs/>
          <w:sz w:val="20"/>
          <w:szCs w:val="20"/>
        </w:rPr>
        <w:t>14 Апреля 2016</w:t>
      </w:r>
    </w:p>
    <w:p w:rsidR="00303653" w:rsidRDefault="00303653">
      <w:pPr>
        <w:pStyle w:val="a5"/>
      </w:pPr>
      <w:r>
        <w:rPr>
          <w:i/>
          <w:iCs/>
        </w:rPr>
        <w:t>Адрес страницы:</w:t>
      </w:r>
      <w:r>
        <w:t xml:space="preserve"> </w:t>
      </w:r>
      <w:hyperlink r:id="rId4" w:history="1">
        <w:r>
          <w:rPr>
            <w:rStyle w:val="a3"/>
          </w:rPr>
          <w:t>https://sledcom.ru/d</w:t>
        </w:r>
        <w:r>
          <w:rPr>
            <w:rStyle w:val="a3"/>
          </w:rPr>
          <w:t>ocument/1171563</w:t>
        </w:r>
      </w:hyperlink>
      <w:r>
        <w:t xml:space="preserve"> </w:t>
      </w:r>
    </w:p>
    <w:sectPr w:rsidR="003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3887"/>
    <w:rsid w:val="00303653"/>
    <w:rsid w:val="00E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F6FE-5C31-4440-94ED-345DDB4B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edcom.ru/document/1171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2022-07-26T07:35:00Z</dcterms:created>
  <dcterms:modified xsi:type="dcterms:W3CDTF">2022-07-26T07:35:00Z</dcterms:modified>
</cp:coreProperties>
</file>